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77D8025" w:rsidR="00CB597B" w:rsidRDefault="00AF5322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Finance</w:t>
      </w:r>
    </w:p>
    <w:p w14:paraId="55259232" w14:textId="4D9D359A" w:rsidR="001F5AAE" w:rsidRPr="0036601F" w:rsidRDefault="00474F67" w:rsidP="0036601F">
      <w:pPr>
        <w:pStyle w:val="Heading1"/>
      </w:pPr>
      <w:r w:rsidRPr="00692A45">
        <w:t xml:space="preserve">Worksheet </w:t>
      </w:r>
      <w:r w:rsidR="001F5AAE">
        <w:t>2a</w:t>
      </w:r>
      <w:r w:rsidRPr="00692A45">
        <w:t xml:space="preserve">: </w:t>
      </w:r>
      <w:r w:rsidR="001F5AAE">
        <w:t xml:space="preserve">Kingfisher </w:t>
      </w:r>
      <w:r w:rsidR="00AC0A47">
        <w:t>Flower</w:t>
      </w:r>
      <w:r w:rsidR="001F5AAE">
        <w:t xml:space="preserve"> Farm</w:t>
      </w:r>
      <w:r w:rsidRPr="00692A45">
        <w:t xml:space="preserve"> (</w:t>
      </w:r>
      <w:r w:rsidR="00F71100">
        <w:t>tutor</w:t>
      </w:r>
      <w:r w:rsidRPr="00692A45">
        <w:t>)</w:t>
      </w:r>
    </w:p>
    <w:p w14:paraId="1D66708B" w14:textId="65B0AE29" w:rsidR="001F5AAE" w:rsidRPr="0036601F" w:rsidRDefault="001F5AAE" w:rsidP="0036601F">
      <w:pPr>
        <w:spacing w:before="0" w:after="200" w:line="276" w:lineRule="auto"/>
        <w:rPr>
          <w:lang w:val="en-US"/>
        </w:rPr>
      </w:pPr>
      <w:r w:rsidRPr="0036601F">
        <w:rPr>
          <w:lang w:val="en-US"/>
        </w:rPr>
        <w:t xml:space="preserve">The following is an extract from the </w:t>
      </w:r>
      <w:r w:rsidRPr="00FD0068">
        <w:rPr>
          <w:iCs/>
          <w:lang w:val="en-US"/>
        </w:rPr>
        <w:t xml:space="preserve">Kingfisher </w:t>
      </w:r>
      <w:r w:rsidR="00AC0A47" w:rsidRPr="00FD0068">
        <w:rPr>
          <w:iCs/>
          <w:lang w:val="en-US"/>
        </w:rPr>
        <w:t>Flower</w:t>
      </w:r>
      <w:r w:rsidRPr="00FD0068">
        <w:rPr>
          <w:iCs/>
          <w:lang w:val="en-US"/>
        </w:rPr>
        <w:t xml:space="preserve"> Farm</w:t>
      </w:r>
      <w:r w:rsidRPr="0036601F">
        <w:rPr>
          <w:i/>
          <w:lang w:val="en-US"/>
        </w:rPr>
        <w:t xml:space="preserve"> </w:t>
      </w:r>
      <w:r w:rsidR="00C86CDB">
        <w:rPr>
          <w:lang w:val="en-US"/>
        </w:rPr>
        <w:t>s</w:t>
      </w:r>
      <w:r w:rsidRPr="0036601F">
        <w:rPr>
          <w:lang w:val="en-US"/>
        </w:rPr>
        <w:t xml:space="preserve">ummary </w:t>
      </w:r>
      <w:r w:rsidR="00C86CDB">
        <w:rPr>
          <w:lang w:val="en-US"/>
        </w:rPr>
        <w:t>i</w:t>
      </w:r>
      <w:r w:rsidRPr="0036601F">
        <w:rPr>
          <w:lang w:val="en-US"/>
        </w:rPr>
        <w:t>ncome statement as at 30 June.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9"/>
        <w:gridCol w:w="1561"/>
      </w:tblGrid>
      <w:tr w:rsidR="001F5AAE" w:rsidRPr="004B5AF9" w14:paraId="3865B508" w14:textId="77777777" w:rsidTr="00337209">
        <w:tc>
          <w:tcPr>
            <w:tcW w:w="4109" w:type="dxa"/>
          </w:tcPr>
          <w:p w14:paraId="7DF838F1" w14:textId="77777777" w:rsidR="001F5AAE" w:rsidRPr="004B5AF9" w:rsidRDefault="001F5AAE" w:rsidP="00337209">
            <w:pPr>
              <w:spacing w:before="0" w:line="276" w:lineRule="auto"/>
              <w:jc w:val="center"/>
              <w:rPr>
                <w:lang w:val="en-US"/>
              </w:rPr>
            </w:pPr>
            <w:r w:rsidRPr="004B5AF9">
              <w:rPr>
                <w:lang w:val="en-US"/>
              </w:rPr>
              <w:t>Extracts</w:t>
            </w:r>
          </w:p>
        </w:tc>
        <w:tc>
          <w:tcPr>
            <w:tcW w:w="1561" w:type="dxa"/>
          </w:tcPr>
          <w:p w14:paraId="36AD7B73" w14:textId="77777777" w:rsidR="001F5AAE" w:rsidRPr="004B5AF9" w:rsidRDefault="001F5AAE" w:rsidP="00337209">
            <w:pPr>
              <w:spacing w:before="0" w:line="276" w:lineRule="auto"/>
              <w:jc w:val="center"/>
              <w:rPr>
                <w:lang w:val="en-US"/>
              </w:rPr>
            </w:pPr>
            <w:r w:rsidRPr="004B5AF9">
              <w:rPr>
                <w:lang w:val="en-US"/>
              </w:rPr>
              <w:t>£</w:t>
            </w:r>
          </w:p>
        </w:tc>
      </w:tr>
      <w:tr w:rsidR="001F5AAE" w:rsidRPr="004B5AF9" w14:paraId="39FE5883" w14:textId="77777777" w:rsidTr="00337209">
        <w:tc>
          <w:tcPr>
            <w:tcW w:w="4109" w:type="dxa"/>
          </w:tcPr>
          <w:p w14:paraId="30DECDF9" w14:textId="77777777" w:rsidR="001F5AAE" w:rsidRPr="004B5AF9" w:rsidRDefault="001F5AAE" w:rsidP="00337209">
            <w:pPr>
              <w:spacing w:before="0" w:line="276" w:lineRule="auto"/>
              <w:rPr>
                <w:lang w:val="en-US"/>
              </w:rPr>
            </w:pPr>
            <w:r w:rsidRPr="004B5AF9">
              <w:rPr>
                <w:lang w:val="en-US"/>
              </w:rPr>
              <w:t>Revenue</w:t>
            </w:r>
          </w:p>
        </w:tc>
        <w:tc>
          <w:tcPr>
            <w:tcW w:w="1561" w:type="dxa"/>
          </w:tcPr>
          <w:p w14:paraId="6E9089AB" w14:textId="607848F6" w:rsidR="001F5AAE" w:rsidRPr="004B5AF9" w:rsidRDefault="001F5AAE" w:rsidP="00337209">
            <w:pPr>
              <w:spacing w:before="0"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71100">
              <w:rPr>
                <w:lang w:val="en-US"/>
              </w:rPr>
              <w:t>,</w:t>
            </w:r>
            <w:r>
              <w:rPr>
                <w:lang w:val="en-US"/>
              </w:rPr>
              <w:t xml:space="preserve"> 536</w:t>
            </w:r>
            <w:r w:rsidR="00F71100">
              <w:rPr>
                <w:lang w:val="en-US"/>
              </w:rPr>
              <w:t>,</w:t>
            </w:r>
            <w:r>
              <w:rPr>
                <w:lang w:val="en-US"/>
              </w:rPr>
              <w:t xml:space="preserve"> 614</w:t>
            </w:r>
          </w:p>
        </w:tc>
      </w:tr>
      <w:tr w:rsidR="001F5AAE" w:rsidRPr="004B5AF9" w14:paraId="6ABD7BB2" w14:textId="77777777" w:rsidTr="00337209">
        <w:tc>
          <w:tcPr>
            <w:tcW w:w="4109" w:type="dxa"/>
          </w:tcPr>
          <w:p w14:paraId="6D9668F0" w14:textId="569CB636" w:rsidR="001F5AAE" w:rsidRPr="004B5AF9" w:rsidRDefault="001F5AAE" w:rsidP="00337209">
            <w:pPr>
              <w:spacing w:before="0" w:line="276" w:lineRule="auto"/>
              <w:rPr>
                <w:lang w:val="en-US"/>
              </w:rPr>
            </w:pPr>
            <w:r w:rsidRPr="004B5AF9">
              <w:rPr>
                <w:lang w:val="en-US"/>
              </w:rPr>
              <w:t xml:space="preserve">Cost of </w:t>
            </w:r>
            <w:r w:rsidR="007F1032">
              <w:rPr>
                <w:lang w:val="en-US"/>
              </w:rPr>
              <w:t>s</w:t>
            </w:r>
            <w:r w:rsidR="007F1032" w:rsidRPr="004B5AF9">
              <w:rPr>
                <w:lang w:val="en-US"/>
              </w:rPr>
              <w:t>ales</w:t>
            </w:r>
          </w:p>
        </w:tc>
        <w:tc>
          <w:tcPr>
            <w:tcW w:w="1561" w:type="dxa"/>
          </w:tcPr>
          <w:p w14:paraId="3E44A6BD" w14:textId="1CFE387B" w:rsidR="001F5AAE" w:rsidRPr="004B5AF9" w:rsidRDefault="001F5AAE" w:rsidP="00337209">
            <w:pPr>
              <w:spacing w:before="0"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(950</w:t>
            </w:r>
            <w:r w:rsidR="00F71100">
              <w:rPr>
                <w:lang w:val="en-US"/>
              </w:rPr>
              <w:t>,</w:t>
            </w:r>
            <w:r>
              <w:rPr>
                <w:lang w:val="en-US"/>
              </w:rPr>
              <w:t xml:space="preserve"> 406</w:t>
            </w:r>
            <w:r w:rsidRPr="004B5AF9">
              <w:rPr>
                <w:lang w:val="en-US"/>
              </w:rPr>
              <w:t>)</w:t>
            </w:r>
          </w:p>
        </w:tc>
      </w:tr>
      <w:tr w:rsidR="001F5AAE" w:rsidRPr="004B5AF9" w14:paraId="1FD9A359" w14:textId="77777777" w:rsidTr="00337209">
        <w:tc>
          <w:tcPr>
            <w:tcW w:w="4109" w:type="dxa"/>
          </w:tcPr>
          <w:p w14:paraId="023F501B" w14:textId="55070ACF" w:rsidR="001F5AAE" w:rsidRPr="004B5AF9" w:rsidRDefault="001F5AAE" w:rsidP="00337209">
            <w:pPr>
              <w:spacing w:before="0" w:line="276" w:lineRule="auto"/>
              <w:rPr>
                <w:lang w:val="en-US"/>
              </w:rPr>
            </w:pPr>
            <w:r w:rsidRPr="004B5AF9">
              <w:rPr>
                <w:lang w:val="en-US"/>
              </w:rPr>
              <w:t xml:space="preserve">Gross </w:t>
            </w:r>
            <w:r w:rsidR="007F1032">
              <w:rPr>
                <w:lang w:val="en-US"/>
              </w:rPr>
              <w:t>p</w:t>
            </w:r>
            <w:r w:rsidR="007F1032" w:rsidRPr="004B5AF9">
              <w:rPr>
                <w:lang w:val="en-US"/>
              </w:rPr>
              <w:t>rofit</w:t>
            </w:r>
          </w:p>
        </w:tc>
        <w:tc>
          <w:tcPr>
            <w:tcW w:w="1561" w:type="dxa"/>
          </w:tcPr>
          <w:p w14:paraId="51F0D9A0" w14:textId="2233B085" w:rsidR="001F5AAE" w:rsidRPr="004B5AF9" w:rsidRDefault="001F5AAE" w:rsidP="00337209">
            <w:pPr>
              <w:spacing w:before="0"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F71100">
              <w:rPr>
                <w:lang w:val="en-US"/>
              </w:rPr>
              <w:t>,</w:t>
            </w:r>
            <w:r>
              <w:rPr>
                <w:lang w:val="en-US"/>
              </w:rPr>
              <w:t xml:space="preserve"> 586</w:t>
            </w:r>
            <w:r w:rsidR="00F71100">
              <w:rPr>
                <w:lang w:val="en-US"/>
              </w:rPr>
              <w:t>,</w:t>
            </w:r>
            <w:r>
              <w:rPr>
                <w:lang w:val="en-US"/>
              </w:rPr>
              <w:t xml:space="preserve"> 208</w:t>
            </w:r>
          </w:p>
        </w:tc>
      </w:tr>
      <w:tr w:rsidR="001F5AAE" w:rsidRPr="004B5AF9" w14:paraId="2018FDBA" w14:textId="77777777" w:rsidTr="00337209">
        <w:tc>
          <w:tcPr>
            <w:tcW w:w="4109" w:type="dxa"/>
          </w:tcPr>
          <w:p w14:paraId="7B5C5E1A" w14:textId="0A369533" w:rsidR="001F5AAE" w:rsidRPr="004B5AF9" w:rsidRDefault="001F5AAE" w:rsidP="00337209">
            <w:pPr>
              <w:spacing w:before="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Operating </w:t>
            </w:r>
            <w:r w:rsidR="007F1032">
              <w:rPr>
                <w:lang w:val="en-US"/>
              </w:rPr>
              <w:t>e</w:t>
            </w:r>
            <w:r w:rsidR="007F1032" w:rsidRPr="004B5AF9">
              <w:rPr>
                <w:lang w:val="en-US"/>
              </w:rPr>
              <w:t>xpenses</w:t>
            </w:r>
          </w:p>
        </w:tc>
        <w:tc>
          <w:tcPr>
            <w:tcW w:w="1561" w:type="dxa"/>
          </w:tcPr>
          <w:p w14:paraId="2193044F" w14:textId="7CC120C6" w:rsidR="001F5AAE" w:rsidRPr="004B5AF9" w:rsidRDefault="001F5AAE" w:rsidP="00337209">
            <w:pPr>
              <w:spacing w:before="0"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(4</w:t>
            </w:r>
            <w:r w:rsidR="00F71100">
              <w:rPr>
                <w:lang w:val="en-US"/>
              </w:rPr>
              <w:t>,</w:t>
            </w:r>
            <w:r>
              <w:rPr>
                <w:lang w:val="en-US"/>
              </w:rPr>
              <w:t xml:space="preserve"> 612</w:t>
            </w:r>
            <w:r w:rsidR="00F71100">
              <w:rPr>
                <w:lang w:val="en-US"/>
              </w:rPr>
              <w:t>,</w:t>
            </w:r>
            <w:r>
              <w:rPr>
                <w:lang w:val="en-US"/>
              </w:rPr>
              <w:t xml:space="preserve"> 839</w:t>
            </w:r>
            <w:r w:rsidRPr="004B5AF9">
              <w:rPr>
                <w:lang w:val="en-US"/>
              </w:rPr>
              <w:t>)</w:t>
            </w:r>
          </w:p>
        </w:tc>
      </w:tr>
      <w:tr w:rsidR="001F5AAE" w:rsidRPr="004B5AF9" w14:paraId="048A7957" w14:textId="77777777" w:rsidTr="00337209">
        <w:tc>
          <w:tcPr>
            <w:tcW w:w="4109" w:type="dxa"/>
          </w:tcPr>
          <w:p w14:paraId="79CA96CB" w14:textId="70578450" w:rsidR="001F5AAE" w:rsidRPr="004B5AF9" w:rsidRDefault="001F5AAE" w:rsidP="00337209">
            <w:pPr>
              <w:spacing w:before="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Net </w:t>
            </w:r>
            <w:r w:rsidR="007F1032">
              <w:rPr>
                <w:lang w:val="en-US"/>
              </w:rPr>
              <w:t>p</w:t>
            </w:r>
            <w:r w:rsidR="007F1032" w:rsidRPr="004B5AF9">
              <w:rPr>
                <w:lang w:val="en-US"/>
              </w:rPr>
              <w:t>rofit</w:t>
            </w:r>
            <w:r>
              <w:rPr>
                <w:lang w:val="en-US"/>
              </w:rPr>
              <w:t>/(</w:t>
            </w:r>
            <w:r w:rsidR="007F1032">
              <w:rPr>
                <w:lang w:val="en-US"/>
              </w:rPr>
              <w:t>loss</w:t>
            </w:r>
            <w:r>
              <w:rPr>
                <w:lang w:val="en-US"/>
              </w:rPr>
              <w:t>)</w:t>
            </w:r>
            <w:r w:rsidRPr="004B5AF9">
              <w:rPr>
                <w:lang w:val="en-US"/>
              </w:rPr>
              <w:t xml:space="preserve"> for the year</w:t>
            </w:r>
          </w:p>
        </w:tc>
        <w:tc>
          <w:tcPr>
            <w:tcW w:w="1561" w:type="dxa"/>
          </w:tcPr>
          <w:p w14:paraId="6C07DBDC" w14:textId="48DFD54C" w:rsidR="001F5AAE" w:rsidRPr="004B5AF9" w:rsidRDefault="001F5AAE" w:rsidP="00337209">
            <w:pPr>
              <w:spacing w:before="0"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(26</w:t>
            </w:r>
            <w:r w:rsidR="00F71100">
              <w:rPr>
                <w:lang w:val="en-US"/>
              </w:rPr>
              <w:t>,</w:t>
            </w:r>
            <w:r>
              <w:rPr>
                <w:lang w:val="en-US"/>
              </w:rPr>
              <w:t xml:space="preserve"> 631)</w:t>
            </w:r>
          </w:p>
        </w:tc>
      </w:tr>
    </w:tbl>
    <w:p w14:paraId="4F5DC02B" w14:textId="77777777" w:rsidR="001F5AAE" w:rsidRDefault="001F5AAE" w:rsidP="001F5AAE">
      <w:pPr>
        <w:spacing w:before="0" w:after="200" w:line="276" w:lineRule="auto"/>
        <w:rPr>
          <w:lang w:val="en-US"/>
        </w:rPr>
      </w:pPr>
    </w:p>
    <w:p w14:paraId="5AA208FC" w14:textId="687BD77D" w:rsidR="001F5AAE" w:rsidRDefault="001F5AAE" w:rsidP="0036601F">
      <w:pPr>
        <w:pStyle w:val="ListParagraph"/>
        <w:numPr>
          <w:ilvl w:val="0"/>
          <w:numId w:val="37"/>
        </w:numPr>
        <w:spacing w:before="0" w:after="200" w:line="276" w:lineRule="auto"/>
      </w:pPr>
      <w:r w:rsidRPr="0036601F">
        <w:rPr>
          <w:lang w:val="en-US"/>
        </w:rPr>
        <w:t xml:space="preserve">Calculate </w:t>
      </w:r>
      <w:r w:rsidRPr="00FD0068">
        <w:rPr>
          <w:lang w:val="en-US"/>
        </w:rPr>
        <w:t xml:space="preserve">Kingfisher </w:t>
      </w:r>
      <w:r w:rsidR="00AC0A47" w:rsidRPr="00FD0068">
        <w:rPr>
          <w:lang w:val="en-US"/>
        </w:rPr>
        <w:t>Flower</w:t>
      </w:r>
      <w:r w:rsidRPr="00FD0068">
        <w:rPr>
          <w:lang w:val="en-US"/>
        </w:rPr>
        <w:t xml:space="preserve"> Farm’s </w:t>
      </w:r>
      <w:r w:rsidRPr="0036601F">
        <w:rPr>
          <w:lang w:val="en-US"/>
        </w:rPr>
        <w:t xml:space="preserve">Gross </w:t>
      </w:r>
      <w:r w:rsidR="007F1032">
        <w:rPr>
          <w:lang w:val="en-US"/>
        </w:rPr>
        <w:t>p</w:t>
      </w:r>
      <w:r w:rsidR="007F1032" w:rsidRPr="0036601F">
        <w:rPr>
          <w:lang w:val="en-US"/>
        </w:rPr>
        <w:t xml:space="preserve">rofit </w:t>
      </w:r>
      <w:r w:rsidRPr="0036601F">
        <w:rPr>
          <w:lang w:val="en-US"/>
        </w:rPr>
        <w:t>margin. (Show your working).</w:t>
      </w:r>
    </w:p>
    <w:p w14:paraId="153FA3CF" w14:textId="77777777" w:rsidR="001F5AAE" w:rsidRPr="003F7977" w:rsidRDefault="001F5AAE" w:rsidP="001F5AAE">
      <w:pPr>
        <w:rPr>
          <w:rFonts w:cs="Arial"/>
          <w:sz w:val="24"/>
        </w:rPr>
      </w:pPr>
    </w:p>
    <w:p w14:paraId="457C0421" w14:textId="1DFB2572" w:rsidR="001F5AAE" w:rsidRPr="003F7977" w:rsidRDefault="001F5AAE" w:rsidP="001F5AAE">
      <w:pPr>
        <w:rPr>
          <w:rFonts w:cs="Arial"/>
          <w:b/>
        </w:rPr>
      </w:pPr>
      <w:r w:rsidRPr="003F7977">
        <w:rPr>
          <w:rFonts w:cs="Arial"/>
          <w:color w:val="FF0000"/>
        </w:rPr>
        <w:t xml:space="preserve">Correct formula for calculating </w:t>
      </w:r>
      <w:r w:rsidR="007F1032">
        <w:rPr>
          <w:rFonts w:cs="Arial"/>
          <w:color w:val="FF0000"/>
        </w:rPr>
        <w:t>g</w:t>
      </w:r>
      <w:r w:rsidR="007F1032" w:rsidRPr="003F7977">
        <w:rPr>
          <w:rFonts w:cs="Arial"/>
          <w:color w:val="FF0000"/>
        </w:rPr>
        <w:t xml:space="preserve">ross </w:t>
      </w:r>
      <w:r w:rsidR="007F1032">
        <w:rPr>
          <w:rFonts w:cs="Arial"/>
          <w:color w:val="FF0000"/>
        </w:rPr>
        <w:t>p</w:t>
      </w:r>
      <w:r w:rsidR="007F1032" w:rsidRPr="003F7977">
        <w:rPr>
          <w:rFonts w:cs="Arial"/>
          <w:color w:val="FF0000"/>
        </w:rPr>
        <w:t xml:space="preserve">rofit </w:t>
      </w:r>
      <w:r w:rsidR="007F1032">
        <w:rPr>
          <w:rFonts w:cs="Arial"/>
          <w:color w:val="FF0000"/>
        </w:rPr>
        <w:t>m</w:t>
      </w:r>
      <w:r w:rsidR="007F1032" w:rsidRPr="003F7977">
        <w:rPr>
          <w:rFonts w:cs="Arial"/>
          <w:color w:val="FF0000"/>
        </w:rPr>
        <w:t xml:space="preserve">argin </w:t>
      </w:r>
      <w:r>
        <w:rPr>
          <w:rFonts w:cs="Arial"/>
          <w:color w:val="FF0000"/>
        </w:rPr>
        <w:t>(</w:t>
      </w:r>
      <w:r w:rsidR="007F1032">
        <w:rPr>
          <w:rFonts w:cs="Arial"/>
          <w:color w:val="FF0000"/>
        </w:rPr>
        <w:t>g</w:t>
      </w:r>
      <w:r w:rsidR="007F1032" w:rsidRPr="003F7977">
        <w:rPr>
          <w:rFonts w:cs="Arial"/>
          <w:color w:val="FF0000"/>
        </w:rPr>
        <w:t xml:space="preserve">ross </w:t>
      </w:r>
      <w:r w:rsidR="007F1032">
        <w:rPr>
          <w:rFonts w:cs="Arial"/>
          <w:color w:val="FF0000"/>
        </w:rPr>
        <w:t>p</w:t>
      </w:r>
      <w:r w:rsidR="007F1032" w:rsidRPr="003F7977">
        <w:rPr>
          <w:rFonts w:cs="Arial"/>
          <w:color w:val="FF0000"/>
        </w:rPr>
        <w:t>rofit</w:t>
      </w:r>
      <w:r w:rsidRPr="003F7977">
        <w:rPr>
          <w:rFonts w:cs="Arial"/>
          <w:color w:val="FF0000"/>
        </w:rPr>
        <w:t>/</w:t>
      </w:r>
      <w:r w:rsidR="007F1032">
        <w:rPr>
          <w:rFonts w:cs="Arial"/>
          <w:color w:val="FF0000"/>
        </w:rPr>
        <w:t>r</w:t>
      </w:r>
      <w:r w:rsidR="007F1032" w:rsidRPr="003F7977">
        <w:rPr>
          <w:rFonts w:cs="Arial"/>
          <w:color w:val="FF0000"/>
        </w:rPr>
        <w:t>evenue</w:t>
      </w:r>
      <w:r>
        <w:rPr>
          <w:rFonts w:cs="Arial"/>
          <w:color w:val="FF0000"/>
        </w:rPr>
        <w:t>) x</w:t>
      </w:r>
      <w:r w:rsidR="00F71100">
        <w:rPr>
          <w:rFonts w:cs="Arial"/>
          <w:color w:val="FF0000"/>
        </w:rPr>
        <w:t xml:space="preserve"> </w:t>
      </w:r>
      <w:r w:rsidRPr="003F7977">
        <w:rPr>
          <w:rFonts w:cs="Arial"/>
          <w:color w:val="FF0000"/>
        </w:rPr>
        <w:t>100</w:t>
      </w:r>
      <w:r>
        <w:rPr>
          <w:rFonts w:cs="Arial"/>
          <w:color w:val="FF0000"/>
        </w:rPr>
        <w:t xml:space="preserve"> </w:t>
      </w:r>
      <w:r w:rsidRPr="003F7977">
        <w:rPr>
          <w:rFonts w:cs="Arial"/>
          <w:color w:val="FF0000"/>
        </w:rPr>
        <w:t xml:space="preserve">= </w:t>
      </w:r>
      <w:r w:rsidR="007F1032">
        <w:rPr>
          <w:rFonts w:cs="Arial"/>
          <w:color w:val="FF0000"/>
        </w:rPr>
        <w:t>g</w:t>
      </w:r>
      <w:r w:rsidR="007F1032" w:rsidRPr="003F7977">
        <w:rPr>
          <w:rFonts w:cs="Arial"/>
          <w:color w:val="FF0000"/>
        </w:rPr>
        <w:t xml:space="preserve">ross </w:t>
      </w:r>
      <w:r w:rsidR="007F1032">
        <w:rPr>
          <w:rFonts w:cs="Arial"/>
          <w:color w:val="FF0000"/>
        </w:rPr>
        <w:t>p</w:t>
      </w:r>
      <w:r w:rsidR="007F1032" w:rsidRPr="003F7977">
        <w:rPr>
          <w:rFonts w:cs="Arial"/>
          <w:color w:val="FF0000"/>
        </w:rPr>
        <w:t xml:space="preserve">rofit </w:t>
      </w:r>
      <w:r w:rsidR="007F1032">
        <w:rPr>
          <w:rFonts w:cs="Arial"/>
          <w:color w:val="FF0000"/>
        </w:rPr>
        <w:t>m</w:t>
      </w:r>
      <w:r w:rsidR="007F1032" w:rsidRPr="003F7977">
        <w:rPr>
          <w:rFonts w:cs="Arial"/>
          <w:color w:val="FF0000"/>
        </w:rPr>
        <w:t xml:space="preserve">argin </w:t>
      </w:r>
      <w:r w:rsidRPr="003F7977">
        <w:rPr>
          <w:rFonts w:cs="Arial"/>
          <w:b/>
        </w:rPr>
        <w:t>(1)</w:t>
      </w:r>
    </w:p>
    <w:p w14:paraId="41B74E37" w14:textId="77777777" w:rsidR="001F5AAE" w:rsidRPr="003F7977" w:rsidRDefault="001F5AAE" w:rsidP="001F5AAE">
      <w:pPr>
        <w:rPr>
          <w:rFonts w:cs="Arial"/>
        </w:rPr>
      </w:pPr>
    </w:p>
    <w:p w14:paraId="30D09956" w14:textId="10C7DC2B" w:rsidR="001F5AAE" w:rsidRPr="0036601F" w:rsidRDefault="001F5AAE" w:rsidP="001F5AAE">
      <w:pPr>
        <w:rPr>
          <w:rFonts w:cs="Arial"/>
        </w:rPr>
      </w:pPr>
      <w:r w:rsidRPr="003F7977">
        <w:rPr>
          <w:rFonts w:cs="Arial"/>
        </w:rPr>
        <w:t xml:space="preserve"> </w:t>
      </w:r>
      <w:r w:rsidRPr="003F7977">
        <w:rPr>
          <w:rFonts w:cs="Arial"/>
          <w:color w:val="FF0000"/>
        </w:rPr>
        <w:t>£4</w:t>
      </w:r>
      <w:r>
        <w:rPr>
          <w:rFonts w:cs="Arial"/>
          <w:color w:val="FF0000"/>
        </w:rPr>
        <w:t>,</w:t>
      </w:r>
      <w:r w:rsidRPr="003F7977">
        <w:rPr>
          <w:rFonts w:cs="Arial"/>
          <w:color w:val="FF0000"/>
        </w:rPr>
        <w:t>586</w:t>
      </w:r>
      <w:r>
        <w:rPr>
          <w:rFonts w:cs="Arial"/>
          <w:color w:val="FF0000"/>
        </w:rPr>
        <w:t>,</w:t>
      </w:r>
      <w:r w:rsidRPr="003F7977">
        <w:rPr>
          <w:rFonts w:cs="Arial"/>
          <w:color w:val="FF0000"/>
        </w:rPr>
        <w:t>208</w:t>
      </w:r>
      <w:r>
        <w:rPr>
          <w:rFonts w:cs="Arial"/>
          <w:color w:val="FF0000"/>
        </w:rPr>
        <w:t xml:space="preserve"> </w:t>
      </w:r>
      <w:r w:rsidRPr="003F7977">
        <w:rPr>
          <w:rFonts w:cs="Arial"/>
          <w:b/>
          <w:color w:val="FF0000"/>
        </w:rPr>
        <w:t>/</w:t>
      </w:r>
      <w:r>
        <w:rPr>
          <w:rFonts w:cs="Arial"/>
          <w:b/>
          <w:color w:val="FF0000"/>
        </w:rPr>
        <w:t xml:space="preserve"> </w:t>
      </w:r>
      <w:r w:rsidRPr="003F7977">
        <w:rPr>
          <w:rFonts w:cs="Arial"/>
          <w:color w:val="FF0000"/>
        </w:rPr>
        <w:t>£5</w:t>
      </w:r>
      <w:r>
        <w:rPr>
          <w:rFonts w:cs="Arial"/>
          <w:color w:val="FF0000"/>
        </w:rPr>
        <w:t>,</w:t>
      </w:r>
      <w:r w:rsidRPr="003F7977">
        <w:rPr>
          <w:rFonts w:cs="Arial"/>
          <w:color w:val="FF0000"/>
        </w:rPr>
        <w:t>536</w:t>
      </w:r>
      <w:r>
        <w:rPr>
          <w:rFonts w:cs="Arial"/>
          <w:color w:val="FF0000"/>
        </w:rPr>
        <w:t>,</w:t>
      </w:r>
      <w:r w:rsidRPr="003F7977">
        <w:rPr>
          <w:rFonts w:cs="Arial"/>
          <w:color w:val="FF0000"/>
        </w:rPr>
        <w:t>614</w:t>
      </w:r>
      <w:r w:rsidRPr="003F7977">
        <w:rPr>
          <w:rFonts w:cs="Arial"/>
        </w:rPr>
        <w:t xml:space="preserve"> </w:t>
      </w:r>
      <w:r w:rsidRPr="003F7977">
        <w:rPr>
          <w:rFonts w:cs="Arial"/>
          <w:b/>
        </w:rPr>
        <w:t>(1</w:t>
      </w:r>
      <w:r>
        <w:rPr>
          <w:rFonts w:cs="Arial"/>
          <w:b/>
        </w:rPr>
        <w:t>)</w:t>
      </w:r>
      <w:r>
        <w:rPr>
          <w:rFonts w:cs="Arial"/>
          <w:color w:val="FF0000"/>
        </w:rPr>
        <w:t xml:space="preserve"> x</w:t>
      </w:r>
      <w:r w:rsidRPr="003F7977">
        <w:rPr>
          <w:rFonts w:cs="Arial"/>
          <w:color w:val="FF0000"/>
        </w:rPr>
        <w:t xml:space="preserve">100 </w:t>
      </w:r>
      <w:r w:rsidRPr="003F7977">
        <w:rPr>
          <w:rFonts w:cs="Arial"/>
          <w:b/>
        </w:rPr>
        <w:t xml:space="preserve">(1) </w:t>
      </w:r>
      <w:r w:rsidRPr="003F7977">
        <w:rPr>
          <w:rFonts w:cs="Arial"/>
          <w:color w:val="FF0000"/>
        </w:rPr>
        <w:t xml:space="preserve">= 82.8% </w:t>
      </w:r>
      <w:r w:rsidRPr="003F7977">
        <w:rPr>
          <w:rFonts w:cs="Arial"/>
          <w:b/>
        </w:rPr>
        <w:t>(1)</w:t>
      </w:r>
      <w:r w:rsidRPr="003F7977">
        <w:rPr>
          <w:rFonts w:cs="Arial"/>
        </w:rPr>
        <w:t xml:space="preserve"> </w:t>
      </w:r>
      <w:bookmarkStart w:id="0" w:name="_Hlk141964470"/>
    </w:p>
    <w:p w14:paraId="4D9741AC" w14:textId="77777777" w:rsidR="001F5AAE" w:rsidRDefault="001F5AAE" w:rsidP="001F5AAE">
      <w:pPr>
        <w:rPr>
          <w:rFonts w:cs="Arial"/>
          <w:szCs w:val="22"/>
        </w:rPr>
      </w:pPr>
    </w:p>
    <w:p w14:paraId="3EBF3DA0" w14:textId="1BF9D9B9" w:rsidR="001F5AAE" w:rsidRPr="0036601F" w:rsidRDefault="001F5AAE" w:rsidP="0036601F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36601F">
        <w:rPr>
          <w:rFonts w:cs="Arial"/>
          <w:szCs w:val="22"/>
        </w:rPr>
        <w:t xml:space="preserve">Using the extract for </w:t>
      </w:r>
      <w:r w:rsidRPr="00FD0068">
        <w:rPr>
          <w:rFonts w:cs="Arial"/>
          <w:szCs w:val="22"/>
        </w:rPr>
        <w:t xml:space="preserve">Kingfisher </w:t>
      </w:r>
      <w:r w:rsidR="00AC0A47" w:rsidRPr="00FD0068">
        <w:rPr>
          <w:rFonts w:cs="Arial"/>
          <w:szCs w:val="22"/>
        </w:rPr>
        <w:t>Flower</w:t>
      </w:r>
      <w:r w:rsidRPr="00FD0068">
        <w:rPr>
          <w:rFonts w:cs="Arial"/>
          <w:szCs w:val="22"/>
        </w:rPr>
        <w:t xml:space="preserve"> Farm</w:t>
      </w:r>
      <w:r w:rsidRPr="0036601F">
        <w:rPr>
          <w:rFonts w:cs="Arial"/>
          <w:szCs w:val="22"/>
        </w:rPr>
        <w:t xml:space="preserve"> </w:t>
      </w:r>
      <w:r w:rsidR="0036601F">
        <w:rPr>
          <w:rFonts w:cs="Arial"/>
          <w:szCs w:val="22"/>
        </w:rPr>
        <w:t>above</w:t>
      </w:r>
      <w:r w:rsidRPr="0036601F">
        <w:rPr>
          <w:rFonts w:cs="Arial"/>
          <w:szCs w:val="22"/>
        </w:rPr>
        <w:t>, calculate the net profit margin.</w:t>
      </w:r>
    </w:p>
    <w:p w14:paraId="49ABEA4E" w14:textId="77777777" w:rsidR="001F5AAE" w:rsidRPr="00877E7B" w:rsidRDefault="001F5AAE" w:rsidP="001F5AAE">
      <w:pPr>
        <w:rPr>
          <w:rFonts w:cs="Arial"/>
          <w:szCs w:val="22"/>
        </w:rPr>
      </w:pPr>
    </w:p>
    <w:p w14:paraId="6348A19A" w14:textId="5B0FC4FE" w:rsidR="001F5AAE" w:rsidRPr="003F7977" w:rsidRDefault="001F5AAE" w:rsidP="001F5AAE">
      <w:pPr>
        <w:rPr>
          <w:rFonts w:cs="Arial"/>
          <w:b/>
        </w:rPr>
      </w:pPr>
      <w:r w:rsidRPr="003F7977">
        <w:rPr>
          <w:rFonts w:cs="Arial"/>
          <w:color w:val="FF0000"/>
        </w:rPr>
        <w:t xml:space="preserve">Correct formula for calculating </w:t>
      </w:r>
      <w:r w:rsidR="007F1032">
        <w:rPr>
          <w:rFonts w:cs="Arial"/>
          <w:color w:val="FF0000"/>
        </w:rPr>
        <w:t>net</w:t>
      </w:r>
      <w:r w:rsidR="007F1032" w:rsidRPr="003F7977">
        <w:rPr>
          <w:rFonts w:cs="Arial"/>
          <w:color w:val="FF0000"/>
        </w:rPr>
        <w:t xml:space="preserve"> </w:t>
      </w:r>
      <w:r w:rsidR="007F1032">
        <w:rPr>
          <w:rFonts w:cs="Arial"/>
          <w:color w:val="FF0000"/>
        </w:rPr>
        <w:t>p</w:t>
      </w:r>
      <w:r w:rsidR="007F1032" w:rsidRPr="003F7977">
        <w:rPr>
          <w:rFonts w:cs="Arial"/>
          <w:color w:val="FF0000"/>
        </w:rPr>
        <w:t>rofit</w:t>
      </w:r>
      <w:r w:rsidRPr="003F7977">
        <w:rPr>
          <w:rFonts w:cs="Arial"/>
          <w:color w:val="FF0000"/>
        </w:rPr>
        <w:t xml:space="preserve"> </w:t>
      </w:r>
      <w:r w:rsidR="007F1032">
        <w:rPr>
          <w:rFonts w:cs="Arial"/>
          <w:color w:val="FF0000"/>
        </w:rPr>
        <w:t>m</w:t>
      </w:r>
      <w:r w:rsidR="007F1032" w:rsidRPr="003F7977">
        <w:rPr>
          <w:rFonts w:cs="Arial"/>
          <w:color w:val="FF0000"/>
        </w:rPr>
        <w:t xml:space="preserve">argin </w:t>
      </w:r>
      <w:r>
        <w:rPr>
          <w:rFonts w:cs="Arial"/>
          <w:color w:val="FF0000"/>
        </w:rPr>
        <w:t>(</w:t>
      </w:r>
      <w:r w:rsidR="007F1032">
        <w:rPr>
          <w:rFonts w:cs="Arial"/>
          <w:color w:val="FF0000"/>
        </w:rPr>
        <w:t>net</w:t>
      </w:r>
      <w:r w:rsidR="007F1032" w:rsidRPr="003F7977">
        <w:rPr>
          <w:rFonts w:cs="Arial"/>
          <w:color w:val="FF0000"/>
        </w:rPr>
        <w:t xml:space="preserve"> </w:t>
      </w:r>
      <w:r w:rsidR="007F1032">
        <w:rPr>
          <w:rFonts w:cs="Arial"/>
          <w:color w:val="FF0000"/>
        </w:rPr>
        <w:t>p</w:t>
      </w:r>
      <w:r w:rsidR="007F1032" w:rsidRPr="003F7977">
        <w:rPr>
          <w:rFonts w:cs="Arial"/>
          <w:color w:val="FF0000"/>
        </w:rPr>
        <w:t>rofit</w:t>
      </w:r>
      <w:r w:rsidRPr="003F7977">
        <w:rPr>
          <w:rFonts w:cs="Arial"/>
          <w:color w:val="FF0000"/>
        </w:rPr>
        <w:t>/</w:t>
      </w:r>
      <w:r w:rsidR="007F1032">
        <w:rPr>
          <w:rFonts w:cs="Arial"/>
          <w:color w:val="FF0000"/>
        </w:rPr>
        <w:t>r</w:t>
      </w:r>
      <w:r w:rsidR="007F1032" w:rsidRPr="003F7977">
        <w:rPr>
          <w:rFonts w:cs="Arial"/>
          <w:color w:val="FF0000"/>
        </w:rPr>
        <w:t>evenue</w:t>
      </w:r>
      <w:r>
        <w:rPr>
          <w:rFonts w:cs="Arial"/>
          <w:color w:val="FF0000"/>
        </w:rPr>
        <w:t>) x</w:t>
      </w:r>
      <w:r w:rsidR="00F71100">
        <w:rPr>
          <w:rFonts w:cs="Arial"/>
          <w:color w:val="FF0000"/>
        </w:rPr>
        <w:t xml:space="preserve"> </w:t>
      </w:r>
      <w:r w:rsidRPr="003F7977">
        <w:rPr>
          <w:rFonts w:cs="Arial"/>
          <w:color w:val="FF0000"/>
        </w:rPr>
        <w:t>100</w:t>
      </w:r>
      <w:r>
        <w:rPr>
          <w:rFonts w:cs="Arial"/>
          <w:color w:val="FF0000"/>
        </w:rPr>
        <w:t xml:space="preserve"> </w:t>
      </w:r>
      <w:r w:rsidRPr="003F7977">
        <w:rPr>
          <w:rFonts w:cs="Arial"/>
          <w:color w:val="FF0000"/>
        </w:rPr>
        <w:t xml:space="preserve">= </w:t>
      </w:r>
      <w:r w:rsidR="007F1032">
        <w:rPr>
          <w:rFonts w:cs="Arial"/>
          <w:color w:val="FF0000"/>
        </w:rPr>
        <w:t>net</w:t>
      </w:r>
      <w:r w:rsidR="007F1032" w:rsidRPr="003F7977">
        <w:rPr>
          <w:rFonts w:cs="Arial"/>
          <w:color w:val="FF0000"/>
        </w:rPr>
        <w:t xml:space="preserve"> </w:t>
      </w:r>
      <w:r w:rsidR="007F1032">
        <w:rPr>
          <w:rFonts w:cs="Arial"/>
          <w:color w:val="FF0000"/>
        </w:rPr>
        <w:t>p</w:t>
      </w:r>
      <w:r w:rsidR="007F1032" w:rsidRPr="003F7977">
        <w:rPr>
          <w:rFonts w:cs="Arial"/>
          <w:color w:val="FF0000"/>
        </w:rPr>
        <w:t xml:space="preserve">rofit </w:t>
      </w:r>
      <w:r w:rsidR="007F1032">
        <w:rPr>
          <w:rFonts w:cs="Arial"/>
          <w:color w:val="FF0000"/>
        </w:rPr>
        <w:t>m</w:t>
      </w:r>
      <w:r w:rsidR="007F1032" w:rsidRPr="003F7977">
        <w:rPr>
          <w:rFonts w:cs="Arial"/>
          <w:color w:val="FF0000"/>
        </w:rPr>
        <w:t xml:space="preserve">argin </w:t>
      </w:r>
      <w:r w:rsidRPr="003F7977">
        <w:rPr>
          <w:rFonts w:cs="Arial"/>
          <w:b/>
        </w:rPr>
        <w:t>(1)</w:t>
      </w:r>
    </w:p>
    <w:p w14:paraId="746C8708" w14:textId="77777777" w:rsidR="001F5AAE" w:rsidRPr="003F7977" w:rsidRDefault="001F5AAE" w:rsidP="001F5AAE">
      <w:pPr>
        <w:rPr>
          <w:rFonts w:cs="Arial"/>
        </w:rPr>
      </w:pPr>
    </w:p>
    <w:p w14:paraId="028521F1" w14:textId="77777777" w:rsidR="001F5AAE" w:rsidRPr="00DE3219" w:rsidRDefault="001F5AAE" w:rsidP="001F5AAE">
      <w:pPr>
        <w:rPr>
          <w:rFonts w:cs="Arial"/>
        </w:rPr>
      </w:pPr>
      <w:r w:rsidRPr="003F7977">
        <w:rPr>
          <w:rFonts w:cs="Arial"/>
        </w:rPr>
        <w:t xml:space="preserve"> </w:t>
      </w:r>
      <w:r w:rsidRPr="00877E7B">
        <w:rPr>
          <w:rFonts w:cs="Arial"/>
          <w:color w:val="FF0000"/>
        </w:rPr>
        <w:t>£</w:t>
      </w:r>
      <w:r>
        <w:rPr>
          <w:rFonts w:cs="Arial"/>
          <w:color w:val="FF0000"/>
        </w:rPr>
        <w:t xml:space="preserve">(26,681) </w:t>
      </w:r>
      <w:r w:rsidRPr="003F7977">
        <w:rPr>
          <w:rFonts w:cs="Arial"/>
          <w:b/>
        </w:rPr>
        <w:t>(1)</w:t>
      </w:r>
      <w:r>
        <w:rPr>
          <w:rFonts w:cs="Arial"/>
          <w:color w:val="FF0000"/>
        </w:rPr>
        <w:t xml:space="preserve"> </w:t>
      </w:r>
      <w:r w:rsidRPr="003F7977">
        <w:rPr>
          <w:rFonts w:cs="Arial"/>
          <w:b/>
          <w:color w:val="FF0000"/>
        </w:rPr>
        <w:t>/</w:t>
      </w:r>
      <w:r>
        <w:rPr>
          <w:rFonts w:cs="Arial"/>
          <w:b/>
          <w:color w:val="FF0000"/>
        </w:rPr>
        <w:t xml:space="preserve"> </w:t>
      </w:r>
      <w:r w:rsidRPr="003F7977">
        <w:rPr>
          <w:rFonts w:cs="Arial"/>
          <w:color w:val="FF0000"/>
        </w:rPr>
        <w:t>5</w:t>
      </w:r>
      <w:r>
        <w:rPr>
          <w:rFonts w:cs="Arial"/>
          <w:color w:val="FF0000"/>
        </w:rPr>
        <w:t>,</w:t>
      </w:r>
      <w:r w:rsidRPr="003F7977">
        <w:rPr>
          <w:rFonts w:cs="Arial"/>
          <w:color w:val="FF0000"/>
        </w:rPr>
        <w:t>536</w:t>
      </w:r>
      <w:r>
        <w:rPr>
          <w:rFonts w:cs="Arial"/>
          <w:color w:val="FF0000"/>
        </w:rPr>
        <w:t>,</w:t>
      </w:r>
      <w:r w:rsidRPr="003F7977">
        <w:rPr>
          <w:rFonts w:cs="Arial"/>
          <w:color w:val="FF0000"/>
        </w:rPr>
        <w:t>614</w:t>
      </w:r>
      <w:r w:rsidRPr="003F7977">
        <w:rPr>
          <w:rFonts w:cs="Arial"/>
        </w:rPr>
        <w:t xml:space="preserve"> </w:t>
      </w:r>
      <w:r w:rsidRPr="003F7977">
        <w:rPr>
          <w:rFonts w:cs="Arial"/>
          <w:b/>
        </w:rPr>
        <w:t>(1</w:t>
      </w:r>
      <w:r>
        <w:rPr>
          <w:rFonts w:cs="Arial"/>
          <w:b/>
        </w:rPr>
        <w:t>)</w:t>
      </w:r>
      <w:r>
        <w:rPr>
          <w:rFonts w:cs="Arial"/>
          <w:color w:val="FF0000"/>
        </w:rPr>
        <w:t xml:space="preserve"> x</w:t>
      </w:r>
      <w:r w:rsidRPr="003F7977">
        <w:rPr>
          <w:rFonts w:cs="Arial"/>
          <w:color w:val="FF0000"/>
        </w:rPr>
        <w:t xml:space="preserve">100 </w:t>
      </w:r>
      <w:r w:rsidRPr="003F7977">
        <w:rPr>
          <w:rFonts w:cs="Arial"/>
          <w:b/>
        </w:rPr>
        <w:t xml:space="preserve"> </w:t>
      </w:r>
      <w:r w:rsidRPr="003F7977">
        <w:rPr>
          <w:rFonts w:cs="Arial"/>
          <w:color w:val="FF0000"/>
        </w:rPr>
        <w:t xml:space="preserve">= </w:t>
      </w:r>
      <w:r>
        <w:rPr>
          <w:rFonts w:cs="Arial"/>
          <w:color w:val="FF0000"/>
        </w:rPr>
        <w:t>0.48</w:t>
      </w:r>
      <w:r w:rsidRPr="003F7977">
        <w:rPr>
          <w:rFonts w:cs="Arial"/>
          <w:color w:val="FF0000"/>
        </w:rPr>
        <w:t xml:space="preserve">% </w:t>
      </w:r>
      <w:r w:rsidRPr="003F7977">
        <w:rPr>
          <w:rFonts w:cs="Arial"/>
          <w:b/>
        </w:rPr>
        <w:t>(1)</w:t>
      </w:r>
      <w:r w:rsidRPr="003F7977">
        <w:rPr>
          <w:rFonts w:cs="Arial"/>
        </w:rPr>
        <w:t xml:space="preserve"> </w:t>
      </w:r>
      <w:r w:rsidRPr="009877E6">
        <w:rPr>
          <w:rFonts w:cs="Arial"/>
          <w:color w:val="FF0000"/>
        </w:rPr>
        <w:t>(</w:t>
      </w:r>
      <w:r>
        <w:rPr>
          <w:rFonts w:cs="Arial"/>
          <w:color w:val="FF0000"/>
        </w:rPr>
        <w:t xml:space="preserve">also </w:t>
      </w:r>
      <w:r w:rsidRPr="009877E6">
        <w:rPr>
          <w:rFonts w:cs="Arial"/>
          <w:color w:val="FF0000"/>
        </w:rPr>
        <w:t>award one mark if rounded to 0.5%)</w:t>
      </w:r>
    </w:p>
    <w:p w14:paraId="4873BA8C" w14:textId="77777777" w:rsidR="001F5AAE" w:rsidRPr="00877E7B" w:rsidRDefault="001F5AAE" w:rsidP="001F5AAE">
      <w:pPr>
        <w:rPr>
          <w:rFonts w:cs="Arial"/>
          <w:szCs w:val="22"/>
        </w:rPr>
      </w:pPr>
    </w:p>
    <w:p w14:paraId="1AC855D8" w14:textId="423BE365" w:rsidR="001F5AAE" w:rsidRPr="0036601F" w:rsidRDefault="001F5AAE" w:rsidP="0036601F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36601F">
        <w:rPr>
          <w:rFonts w:cs="Arial"/>
          <w:szCs w:val="22"/>
        </w:rPr>
        <w:t xml:space="preserve">Evaluate the results of both gross and net profit margins from </w:t>
      </w:r>
      <w:r w:rsidRPr="00FD0068">
        <w:rPr>
          <w:rFonts w:cs="Arial"/>
          <w:szCs w:val="22"/>
        </w:rPr>
        <w:t xml:space="preserve">Kingfisher </w:t>
      </w:r>
      <w:r w:rsidR="00AC0A47" w:rsidRPr="00FD0068">
        <w:rPr>
          <w:rFonts w:cs="Arial"/>
          <w:szCs w:val="22"/>
        </w:rPr>
        <w:t>Flower</w:t>
      </w:r>
      <w:r w:rsidRPr="00FD0068">
        <w:rPr>
          <w:rFonts w:cs="Arial"/>
          <w:szCs w:val="22"/>
        </w:rPr>
        <w:t xml:space="preserve"> Farm’s</w:t>
      </w:r>
      <w:r w:rsidRPr="0036601F">
        <w:rPr>
          <w:rFonts w:cs="Arial"/>
          <w:szCs w:val="22"/>
        </w:rPr>
        <w:t xml:space="preserve"> </w:t>
      </w:r>
      <w:r w:rsidR="007F1032">
        <w:rPr>
          <w:rFonts w:cs="Arial"/>
          <w:szCs w:val="22"/>
        </w:rPr>
        <w:t>i</w:t>
      </w:r>
      <w:r w:rsidR="007F1032" w:rsidRPr="0036601F">
        <w:rPr>
          <w:rFonts w:cs="Arial"/>
          <w:szCs w:val="22"/>
        </w:rPr>
        <w:t xml:space="preserve">ncome </w:t>
      </w:r>
      <w:r w:rsidR="007F1032">
        <w:rPr>
          <w:rFonts w:cs="Arial"/>
          <w:szCs w:val="22"/>
        </w:rPr>
        <w:t>s</w:t>
      </w:r>
      <w:r w:rsidR="007F1032" w:rsidRPr="0036601F">
        <w:rPr>
          <w:rFonts w:cs="Arial"/>
          <w:szCs w:val="22"/>
        </w:rPr>
        <w:t xml:space="preserve">tatement </w:t>
      </w:r>
      <w:r w:rsidRPr="0036601F">
        <w:rPr>
          <w:rFonts w:cs="Arial"/>
          <w:szCs w:val="22"/>
        </w:rPr>
        <w:t>and advise what these results might mean to the business owners</w:t>
      </w:r>
      <w:r w:rsidR="00F71100">
        <w:rPr>
          <w:rFonts w:cs="Arial"/>
          <w:szCs w:val="22"/>
        </w:rPr>
        <w:t>.</w:t>
      </w:r>
    </w:p>
    <w:bookmarkEnd w:id="0"/>
    <w:p w14:paraId="129206CE" w14:textId="77777777" w:rsidR="001F5AAE" w:rsidRDefault="001F5AAE" w:rsidP="001F5AAE">
      <w:pPr>
        <w:rPr>
          <w:rFonts w:cs="Arial"/>
          <w:color w:val="FF0000"/>
          <w:szCs w:val="22"/>
        </w:rPr>
      </w:pPr>
    </w:p>
    <w:p w14:paraId="071BBD51" w14:textId="5785FE11" w:rsidR="001F5AAE" w:rsidRDefault="001F5AAE" w:rsidP="001F5AA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The gross profit margin is very healthy which means the pricing is good and the direct costs are being managed. </w:t>
      </w:r>
      <w:r w:rsidR="00F71100">
        <w:rPr>
          <w:rFonts w:cs="Arial"/>
          <w:color w:val="FF0000"/>
          <w:szCs w:val="22"/>
        </w:rPr>
        <w:t xml:space="preserve">This gives </w:t>
      </w:r>
      <w:r>
        <w:rPr>
          <w:rFonts w:cs="Arial"/>
          <w:color w:val="FF0000"/>
          <w:szCs w:val="22"/>
        </w:rPr>
        <w:t>a high gross profit margin of 82.8%.</w:t>
      </w:r>
    </w:p>
    <w:p w14:paraId="4E3A93E8" w14:textId="77777777" w:rsidR="001F5AAE" w:rsidRDefault="001F5AAE" w:rsidP="001F5AA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However, the operating expenses are too high and take the net profit margin to 0.5% which means for every £1 sale the business only makes half a penny. </w:t>
      </w:r>
    </w:p>
    <w:p w14:paraId="38491010" w14:textId="17BD8CA0" w:rsidR="001F5AAE" w:rsidRDefault="008D47A1" w:rsidP="001F5AA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Students might </w:t>
      </w:r>
      <w:r w:rsidR="002F12C3">
        <w:rPr>
          <w:rFonts w:cs="Arial"/>
          <w:color w:val="FF0000"/>
          <w:szCs w:val="22"/>
        </w:rPr>
        <w:t>query</w:t>
      </w:r>
      <w:r w:rsidR="001F5AAE">
        <w:rPr>
          <w:rFonts w:cs="Arial"/>
          <w:color w:val="FF0000"/>
          <w:szCs w:val="22"/>
        </w:rPr>
        <w:t xml:space="preserve"> why the expenses are so high in this accounting period</w:t>
      </w:r>
      <w:r w:rsidR="002F12C3">
        <w:rPr>
          <w:rFonts w:cs="Arial"/>
          <w:color w:val="FF0000"/>
          <w:szCs w:val="22"/>
        </w:rPr>
        <w:t xml:space="preserve">. </w:t>
      </w:r>
      <w:r w:rsidR="001F5AAE">
        <w:rPr>
          <w:rFonts w:cs="Arial"/>
          <w:color w:val="FF0000"/>
          <w:szCs w:val="22"/>
        </w:rPr>
        <w:t xml:space="preserve"> </w:t>
      </w:r>
      <w:r w:rsidR="002F12C3">
        <w:rPr>
          <w:rFonts w:cs="Arial"/>
          <w:color w:val="FF0000"/>
          <w:szCs w:val="22"/>
        </w:rPr>
        <w:t>For example, was this</w:t>
      </w:r>
      <w:r w:rsidR="001F5AAE">
        <w:rPr>
          <w:rFonts w:cs="Arial"/>
          <w:color w:val="FF0000"/>
          <w:szCs w:val="22"/>
        </w:rPr>
        <w:t xml:space="preserve"> due to a one-off expense</w:t>
      </w:r>
      <w:r w:rsidR="002F12C3">
        <w:rPr>
          <w:rFonts w:cs="Arial"/>
          <w:color w:val="FF0000"/>
          <w:szCs w:val="22"/>
        </w:rPr>
        <w:t xml:space="preserve"> e.g.</w:t>
      </w:r>
      <w:r w:rsidR="001F5AAE">
        <w:rPr>
          <w:rFonts w:cs="Arial"/>
          <w:color w:val="FF0000"/>
          <w:szCs w:val="22"/>
        </w:rPr>
        <w:t xml:space="preserve"> the business investing in buying more land for expansion</w:t>
      </w:r>
      <w:r w:rsidR="00A04617">
        <w:rPr>
          <w:rFonts w:cs="Arial"/>
          <w:color w:val="FF0000"/>
          <w:szCs w:val="22"/>
        </w:rPr>
        <w:t>?</w:t>
      </w:r>
      <w:r w:rsidR="00E320AC">
        <w:rPr>
          <w:rFonts w:cs="Arial"/>
          <w:color w:val="FF0000"/>
          <w:szCs w:val="22"/>
        </w:rPr>
        <w:t xml:space="preserve"> If it is </w:t>
      </w:r>
      <w:r w:rsidR="00A04617">
        <w:rPr>
          <w:rFonts w:cs="Arial"/>
          <w:color w:val="FF0000"/>
          <w:szCs w:val="22"/>
        </w:rPr>
        <w:t xml:space="preserve">simply </w:t>
      </w:r>
      <w:r w:rsidR="00E320AC">
        <w:rPr>
          <w:rFonts w:cs="Arial"/>
          <w:color w:val="FF0000"/>
          <w:szCs w:val="22"/>
        </w:rPr>
        <w:t>day-to-day costs this m</w:t>
      </w:r>
      <w:r w:rsidR="00A04617">
        <w:rPr>
          <w:rFonts w:cs="Arial"/>
          <w:color w:val="FF0000"/>
          <w:szCs w:val="22"/>
        </w:rPr>
        <w:t>a</w:t>
      </w:r>
      <w:r w:rsidR="00E320AC">
        <w:rPr>
          <w:rFonts w:cs="Arial"/>
          <w:color w:val="FF0000"/>
          <w:szCs w:val="22"/>
        </w:rPr>
        <w:t>y not be sustainable over time.</w:t>
      </w:r>
      <w:r w:rsidR="001F5AAE">
        <w:rPr>
          <w:rFonts w:cs="Arial"/>
          <w:color w:val="FF0000"/>
          <w:szCs w:val="22"/>
        </w:rPr>
        <w:t xml:space="preserve"> </w:t>
      </w:r>
    </w:p>
    <w:p w14:paraId="413AD940" w14:textId="040FFDDE" w:rsidR="001F5AAE" w:rsidRPr="0036601F" w:rsidRDefault="001F5AAE" w:rsidP="001F5AA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Advice to business owners is to try to get a more accurate picture by looking at the results over several years</w:t>
      </w:r>
      <w:r w:rsidR="00F71100">
        <w:rPr>
          <w:rFonts w:cs="Arial"/>
          <w:color w:val="FF0000"/>
          <w:szCs w:val="22"/>
        </w:rPr>
        <w:t>.</w:t>
      </w:r>
    </w:p>
    <w:p w14:paraId="240C67CA" w14:textId="77777777" w:rsidR="006E1028" w:rsidRDefault="006E1028" w:rsidP="0036601F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90C1A" w14:textId="77777777" w:rsidR="00331AE4" w:rsidRDefault="00331AE4">
      <w:pPr>
        <w:spacing w:before="0" w:after="0"/>
      </w:pPr>
      <w:r>
        <w:separator/>
      </w:r>
    </w:p>
  </w:endnote>
  <w:endnote w:type="continuationSeparator" w:id="0">
    <w:p w14:paraId="0B106193" w14:textId="77777777" w:rsidR="00331AE4" w:rsidRDefault="00331A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54B86" w14:textId="77777777" w:rsidR="00331AE4" w:rsidRDefault="00331AE4">
      <w:pPr>
        <w:spacing w:before="0" w:after="0"/>
      </w:pPr>
      <w:r>
        <w:separator/>
      </w:r>
    </w:p>
  </w:footnote>
  <w:footnote w:type="continuationSeparator" w:id="0">
    <w:p w14:paraId="157D4174" w14:textId="77777777" w:rsidR="00331AE4" w:rsidRDefault="00331A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84B8E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4A"/>
    <w:multiLevelType w:val="hybridMultilevel"/>
    <w:tmpl w:val="9D5446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02D03"/>
    <w:multiLevelType w:val="hybridMultilevel"/>
    <w:tmpl w:val="1DD25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16"/>
  </w:num>
  <w:num w:numId="3" w16cid:durableId="189491713">
    <w:abstractNumId w:val="23"/>
  </w:num>
  <w:num w:numId="4" w16cid:durableId="1222517247">
    <w:abstractNumId w:val="18"/>
  </w:num>
  <w:num w:numId="5" w16cid:durableId="1998682791">
    <w:abstractNumId w:val="9"/>
  </w:num>
  <w:num w:numId="6" w16cid:durableId="1912110114">
    <w:abstractNumId w:val="17"/>
  </w:num>
  <w:num w:numId="7" w16cid:durableId="1790008274">
    <w:abstractNumId w:val="9"/>
  </w:num>
  <w:num w:numId="8" w16cid:durableId="1653371833">
    <w:abstractNumId w:val="1"/>
  </w:num>
  <w:num w:numId="9" w16cid:durableId="148258037">
    <w:abstractNumId w:val="9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7"/>
  </w:num>
  <w:num w:numId="13" w16cid:durableId="58676303">
    <w:abstractNumId w:val="14"/>
  </w:num>
  <w:num w:numId="14" w16cid:durableId="583496730">
    <w:abstractNumId w:val="20"/>
  </w:num>
  <w:num w:numId="15" w16cid:durableId="500972510">
    <w:abstractNumId w:val="12"/>
  </w:num>
  <w:num w:numId="16" w16cid:durableId="2047099446">
    <w:abstractNumId w:val="8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5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1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27"/>
  </w:num>
  <w:num w:numId="36" w16cid:durableId="345788034">
    <w:abstractNumId w:val="4"/>
  </w:num>
  <w:num w:numId="37" w16cid:durableId="1443957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82C62"/>
    <w:rsid w:val="000B231F"/>
    <w:rsid w:val="000E194B"/>
    <w:rsid w:val="00110217"/>
    <w:rsid w:val="00152AC3"/>
    <w:rsid w:val="00156AF3"/>
    <w:rsid w:val="0019491D"/>
    <w:rsid w:val="001F2282"/>
    <w:rsid w:val="001F5AAE"/>
    <w:rsid w:val="001F74AD"/>
    <w:rsid w:val="0024661D"/>
    <w:rsid w:val="00266E12"/>
    <w:rsid w:val="0027251F"/>
    <w:rsid w:val="002765BA"/>
    <w:rsid w:val="002D07A8"/>
    <w:rsid w:val="002F12C3"/>
    <w:rsid w:val="00331AE4"/>
    <w:rsid w:val="003405EA"/>
    <w:rsid w:val="0036601F"/>
    <w:rsid w:val="003F7F14"/>
    <w:rsid w:val="00404B31"/>
    <w:rsid w:val="00474F67"/>
    <w:rsid w:val="0048500D"/>
    <w:rsid w:val="00497A33"/>
    <w:rsid w:val="004C7BA8"/>
    <w:rsid w:val="00524E1B"/>
    <w:rsid w:val="0060755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1032"/>
    <w:rsid w:val="00823BCE"/>
    <w:rsid w:val="008972E9"/>
    <w:rsid w:val="008C1F1C"/>
    <w:rsid w:val="008D216A"/>
    <w:rsid w:val="008D47A1"/>
    <w:rsid w:val="008D47A6"/>
    <w:rsid w:val="009372F9"/>
    <w:rsid w:val="009872BC"/>
    <w:rsid w:val="009975A0"/>
    <w:rsid w:val="009C5C6E"/>
    <w:rsid w:val="00A04617"/>
    <w:rsid w:val="00A147A6"/>
    <w:rsid w:val="00A2454C"/>
    <w:rsid w:val="00A82DCC"/>
    <w:rsid w:val="00AC0A47"/>
    <w:rsid w:val="00AE245C"/>
    <w:rsid w:val="00AF25C9"/>
    <w:rsid w:val="00AF5322"/>
    <w:rsid w:val="00B054EC"/>
    <w:rsid w:val="00B634AC"/>
    <w:rsid w:val="00BE2C21"/>
    <w:rsid w:val="00C01D20"/>
    <w:rsid w:val="00C06474"/>
    <w:rsid w:val="00C202BF"/>
    <w:rsid w:val="00C52966"/>
    <w:rsid w:val="00C61FFD"/>
    <w:rsid w:val="00C858D7"/>
    <w:rsid w:val="00C86CDB"/>
    <w:rsid w:val="00C92F19"/>
    <w:rsid w:val="00CB597B"/>
    <w:rsid w:val="00CC3B85"/>
    <w:rsid w:val="00D073BC"/>
    <w:rsid w:val="00D51C40"/>
    <w:rsid w:val="00D56B82"/>
    <w:rsid w:val="00DA2485"/>
    <w:rsid w:val="00DE29A8"/>
    <w:rsid w:val="00E237DB"/>
    <w:rsid w:val="00E320AC"/>
    <w:rsid w:val="00EC0BC3"/>
    <w:rsid w:val="00F007A7"/>
    <w:rsid w:val="00F03E33"/>
    <w:rsid w:val="00F15749"/>
    <w:rsid w:val="00F42A36"/>
    <w:rsid w:val="00F71100"/>
    <w:rsid w:val="00F82617"/>
    <w:rsid w:val="00F83FC6"/>
    <w:rsid w:val="00F967EC"/>
    <w:rsid w:val="00FD006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C529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529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5296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29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2966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C52966"/>
    <w:pPr>
      <w:ind w:left="720"/>
      <w:contextualSpacing/>
    </w:pPr>
  </w:style>
  <w:style w:type="paragraph" w:styleId="Revision">
    <w:name w:val="Revision"/>
    <w:hidden/>
    <w:semiHidden/>
    <w:rsid w:val="00F7110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0E107-C436-4528-B4CD-559F9E7829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13</cp:revision>
  <cp:lastPrinted>2013-05-15T12:05:00Z</cp:lastPrinted>
  <dcterms:created xsi:type="dcterms:W3CDTF">2023-09-21T15:29:00Z</dcterms:created>
  <dcterms:modified xsi:type="dcterms:W3CDTF">2023-10-20T09:42:00Z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